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CD8B3" w14:textId="77777777" w:rsidR="001D14B5" w:rsidRPr="0040785F" w:rsidRDefault="001D14B5" w:rsidP="0040785F">
      <w:pPr>
        <w:jc w:val="center"/>
        <w:rPr>
          <w:b/>
          <w:bCs/>
          <w:sz w:val="32"/>
          <w:szCs w:val="32"/>
        </w:rPr>
      </w:pPr>
      <w:r w:rsidRPr="0040785F">
        <w:rPr>
          <w:b/>
          <w:bCs/>
          <w:sz w:val="32"/>
          <w:szCs w:val="32"/>
        </w:rPr>
        <w:t>Book Club Discussion Guide</w:t>
      </w:r>
    </w:p>
    <w:p w14:paraId="43322085" w14:textId="5701F0DD" w:rsidR="001D14B5" w:rsidRPr="001D14B5" w:rsidRDefault="001D14B5" w:rsidP="0040785F">
      <w:pPr>
        <w:jc w:val="center"/>
      </w:pPr>
      <w:r w:rsidRPr="001D14B5">
        <w:rPr>
          <w:b/>
          <w:bCs/>
        </w:rPr>
        <w:t>Prime Time: Ups &amp; Downs of a Minnesota TV Man</w:t>
      </w:r>
      <w:r w:rsidR="0040785F">
        <w:t xml:space="preserve"> </w:t>
      </w:r>
      <w:r w:rsidRPr="001D14B5">
        <w:t>by Monica Lee</w:t>
      </w:r>
    </w:p>
    <w:p w14:paraId="751671D1" w14:textId="19B667CB" w:rsidR="001D14B5" w:rsidRPr="001B1614" w:rsidRDefault="001D14B5" w:rsidP="001D14B5">
      <w:pPr>
        <w:numPr>
          <w:ilvl w:val="0"/>
          <w:numId w:val="1"/>
        </w:numPr>
        <w:rPr>
          <w:sz w:val="22"/>
          <w:szCs w:val="22"/>
        </w:rPr>
      </w:pPr>
      <w:r w:rsidRPr="001B1614">
        <w:rPr>
          <w:b/>
          <w:bCs/>
          <w:sz w:val="22"/>
          <w:szCs w:val="22"/>
        </w:rPr>
        <w:t>Television as a family member:</w:t>
      </w:r>
      <w:r w:rsidRPr="001B1614">
        <w:rPr>
          <w:sz w:val="22"/>
          <w:szCs w:val="22"/>
        </w:rPr>
        <w:br/>
        <w:t xml:space="preserve">Television is almost a character in this book—present in living rooms, workplaces, and family rhythms. What role did TV play in </w:t>
      </w:r>
      <w:r w:rsidRPr="001B1614">
        <w:rPr>
          <w:i/>
          <w:iCs/>
          <w:sz w:val="22"/>
          <w:szCs w:val="22"/>
        </w:rPr>
        <w:t>your</w:t>
      </w:r>
      <w:r w:rsidRPr="001B1614">
        <w:rPr>
          <w:sz w:val="22"/>
          <w:szCs w:val="22"/>
        </w:rPr>
        <w:t xml:space="preserve"> childhood or family life? Was it background noise, a gathering place, or something else entirely?</w:t>
      </w:r>
      <w:r w:rsidR="0040785F" w:rsidRPr="001B1614">
        <w:rPr>
          <w:sz w:val="22"/>
          <w:szCs w:val="22"/>
        </w:rPr>
        <w:t xml:space="preserve"> Can you name a show that you watched communally, that is, </w:t>
      </w:r>
      <w:r w:rsidR="0040785F" w:rsidRPr="001B1614">
        <w:rPr>
          <w:i/>
          <w:iCs/>
          <w:sz w:val="22"/>
          <w:szCs w:val="22"/>
        </w:rPr>
        <w:t xml:space="preserve">with </w:t>
      </w:r>
      <w:r w:rsidR="0040785F" w:rsidRPr="001B1614">
        <w:rPr>
          <w:sz w:val="22"/>
          <w:szCs w:val="22"/>
        </w:rPr>
        <w:t>someone else (like a soap opera or reality television or the Superbowl)?</w:t>
      </w:r>
    </w:p>
    <w:p w14:paraId="79196784" w14:textId="0766D768" w:rsidR="001D14B5" w:rsidRPr="001B1614" w:rsidRDefault="001D14B5" w:rsidP="001D14B5">
      <w:pPr>
        <w:numPr>
          <w:ilvl w:val="0"/>
          <w:numId w:val="1"/>
        </w:numPr>
        <w:rPr>
          <w:sz w:val="22"/>
          <w:szCs w:val="22"/>
        </w:rPr>
      </w:pPr>
      <w:r w:rsidRPr="001B1614">
        <w:rPr>
          <w:b/>
          <w:bCs/>
          <w:sz w:val="22"/>
          <w:szCs w:val="22"/>
        </w:rPr>
        <w:t>Work as identity:</w:t>
      </w:r>
      <w:r w:rsidRPr="001B1614">
        <w:rPr>
          <w:sz w:val="22"/>
          <w:szCs w:val="22"/>
        </w:rPr>
        <w:br/>
      </w:r>
      <w:r w:rsidR="0040785F" w:rsidRPr="001B1614">
        <w:rPr>
          <w:sz w:val="22"/>
          <w:szCs w:val="22"/>
        </w:rPr>
        <w:t>Bob Wallgren</w:t>
      </w:r>
      <w:r w:rsidRPr="001B1614">
        <w:rPr>
          <w:sz w:val="22"/>
          <w:szCs w:val="22"/>
        </w:rPr>
        <w:t xml:space="preserve"> poured enormous pride, skill and creativity into his TV work. How much do you think a job should shape a person’s identity? Has your own relationship with work changed over time?</w:t>
      </w:r>
    </w:p>
    <w:p w14:paraId="5EA53840" w14:textId="77777777" w:rsidR="001D14B5" w:rsidRPr="001B1614" w:rsidRDefault="001D14B5" w:rsidP="001D14B5">
      <w:pPr>
        <w:numPr>
          <w:ilvl w:val="0"/>
          <w:numId w:val="1"/>
        </w:numPr>
        <w:rPr>
          <w:sz w:val="22"/>
          <w:szCs w:val="22"/>
        </w:rPr>
      </w:pPr>
      <w:r w:rsidRPr="001B1614">
        <w:rPr>
          <w:b/>
          <w:bCs/>
          <w:sz w:val="22"/>
          <w:szCs w:val="22"/>
        </w:rPr>
        <w:t>The rise and fall of small businesses:</w:t>
      </w:r>
      <w:r w:rsidRPr="001B1614">
        <w:rPr>
          <w:sz w:val="22"/>
          <w:szCs w:val="22"/>
        </w:rPr>
        <w:br/>
        <w:t>The book captures the optimism—and vulnerability—of running a local TV business in a changing industry. Have you or someone you love owned a small business? What resonated with you about the risks and rewards described here?</w:t>
      </w:r>
    </w:p>
    <w:p w14:paraId="036BCE7D" w14:textId="77777777" w:rsidR="001D14B5" w:rsidRPr="001B1614" w:rsidRDefault="001D14B5" w:rsidP="001D14B5">
      <w:pPr>
        <w:numPr>
          <w:ilvl w:val="0"/>
          <w:numId w:val="1"/>
        </w:numPr>
        <w:rPr>
          <w:sz w:val="22"/>
          <w:szCs w:val="22"/>
        </w:rPr>
      </w:pPr>
      <w:r w:rsidRPr="001B1614">
        <w:rPr>
          <w:b/>
          <w:bCs/>
          <w:sz w:val="22"/>
          <w:szCs w:val="22"/>
        </w:rPr>
        <w:t>Technology marches on:</w:t>
      </w:r>
      <w:r w:rsidRPr="001B1614">
        <w:rPr>
          <w:sz w:val="22"/>
          <w:szCs w:val="22"/>
        </w:rPr>
        <w:br/>
        <w:t>From antennas and vacuum tubes to color TV and cable, the book shows how fast technology moved. What technology from your own life feels “lost” now? Do you miss it—or are you glad it’s gone?</w:t>
      </w:r>
    </w:p>
    <w:p w14:paraId="59DD3FB7" w14:textId="77777777" w:rsidR="001D14B5" w:rsidRPr="001B1614" w:rsidRDefault="001D14B5" w:rsidP="001D14B5">
      <w:pPr>
        <w:numPr>
          <w:ilvl w:val="0"/>
          <w:numId w:val="1"/>
        </w:numPr>
        <w:rPr>
          <w:sz w:val="22"/>
          <w:szCs w:val="22"/>
        </w:rPr>
      </w:pPr>
      <w:r w:rsidRPr="001B1614">
        <w:rPr>
          <w:b/>
          <w:bCs/>
          <w:sz w:val="22"/>
          <w:szCs w:val="22"/>
        </w:rPr>
        <w:t>Success doesn’t always look like success:</w:t>
      </w:r>
      <w:r w:rsidRPr="001B1614">
        <w:rPr>
          <w:sz w:val="22"/>
          <w:szCs w:val="22"/>
        </w:rPr>
        <w:br/>
        <w:t xml:space="preserve">There are moments in the book that look successful from the outside but feel complicated on the inside. Can you think of a time in your own life when success </w:t>
      </w:r>
      <w:proofErr w:type="gramStart"/>
      <w:r w:rsidRPr="001B1614">
        <w:rPr>
          <w:sz w:val="22"/>
          <w:szCs w:val="22"/>
        </w:rPr>
        <w:t>came</w:t>
      </w:r>
      <w:proofErr w:type="gramEnd"/>
      <w:r w:rsidRPr="001B1614">
        <w:rPr>
          <w:sz w:val="22"/>
          <w:szCs w:val="22"/>
        </w:rPr>
        <w:t xml:space="preserve"> with unexpected costs?</w:t>
      </w:r>
    </w:p>
    <w:p w14:paraId="17E23310" w14:textId="3E2D670A" w:rsidR="001D14B5" w:rsidRPr="001B1614" w:rsidRDefault="001D14B5" w:rsidP="001D14B5">
      <w:pPr>
        <w:numPr>
          <w:ilvl w:val="0"/>
          <w:numId w:val="1"/>
        </w:numPr>
        <w:rPr>
          <w:sz w:val="22"/>
          <w:szCs w:val="22"/>
        </w:rPr>
      </w:pPr>
      <w:r w:rsidRPr="001B1614">
        <w:rPr>
          <w:b/>
          <w:bCs/>
          <w:sz w:val="22"/>
          <w:szCs w:val="22"/>
        </w:rPr>
        <w:t>Father–child perspective:</w:t>
      </w:r>
      <w:r w:rsidRPr="001B1614">
        <w:rPr>
          <w:sz w:val="22"/>
          <w:szCs w:val="22"/>
        </w:rPr>
        <w:br/>
        <w:t xml:space="preserve">This is both a work history and a daughter’s portrait of her father. Did </w:t>
      </w:r>
      <w:r w:rsidR="0040785F" w:rsidRPr="001B1614">
        <w:rPr>
          <w:sz w:val="22"/>
          <w:szCs w:val="22"/>
        </w:rPr>
        <w:t>reading it</w:t>
      </w:r>
      <w:r w:rsidRPr="001B1614">
        <w:rPr>
          <w:sz w:val="22"/>
          <w:szCs w:val="22"/>
        </w:rPr>
        <w:t xml:space="preserve"> prompt you to think differently about your own parents or children?</w:t>
      </w:r>
    </w:p>
    <w:p w14:paraId="5BCDAFA6" w14:textId="77777777" w:rsidR="001D14B5" w:rsidRPr="001B1614" w:rsidRDefault="001D14B5" w:rsidP="001D14B5">
      <w:pPr>
        <w:numPr>
          <w:ilvl w:val="0"/>
          <w:numId w:val="1"/>
        </w:numPr>
        <w:rPr>
          <w:sz w:val="22"/>
          <w:szCs w:val="22"/>
        </w:rPr>
      </w:pPr>
      <w:r w:rsidRPr="001B1614">
        <w:rPr>
          <w:b/>
          <w:bCs/>
          <w:sz w:val="22"/>
          <w:szCs w:val="22"/>
        </w:rPr>
        <w:t>The emotional weight of “ups and downs”:</w:t>
      </w:r>
      <w:r w:rsidRPr="001B1614">
        <w:rPr>
          <w:sz w:val="22"/>
          <w:szCs w:val="22"/>
        </w:rPr>
        <w:br/>
        <w:t>The title promises both triumph and disappointment. Which “down” moments stayed with you most—and why do you think those moments matter as much as the successes?</w:t>
      </w:r>
    </w:p>
    <w:p w14:paraId="7CD84E0A" w14:textId="50D2B5A9" w:rsidR="001D14B5" w:rsidRPr="001B1614" w:rsidRDefault="001D14B5" w:rsidP="001D14B5">
      <w:pPr>
        <w:numPr>
          <w:ilvl w:val="0"/>
          <w:numId w:val="1"/>
        </w:numPr>
        <w:rPr>
          <w:sz w:val="22"/>
          <w:szCs w:val="22"/>
        </w:rPr>
      </w:pPr>
      <w:r w:rsidRPr="001B1614">
        <w:rPr>
          <w:b/>
          <w:bCs/>
          <w:sz w:val="22"/>
          <w:szCs w:val="22"/>
        </w:rPr>
        <w:t>Changing definitions of “prime time”:</w:t>
      </w:r>
      <w:r w:rsidRPr="001B1614">
        <w:rPr>
          <w:sz w:val="22"/>
          <w:szCs w:val="22"/>
        </w:rPr>
        <w:br/>
        <w:t>Prime time once meant a shared national schedule. Today, everyone watches on their own terms. How has that shift changed the way we connect with others—or talk about what we watch?</w:t>
      </w:r>
      <w:r w:rsidR="00360465">
        <w:rPr>
          <w:sz w:val="22"/>
          <w:szCs w:val="22"/>
        </w:rPr>
        <w:t xml:space="preserve"> What do you think “prime time” represented in this book?</w:t>
      </w:r>
    </w:p>
    <w:p w14:paraId="1136D491" w14:textId="75B82365" w:rsidR="001D14B5" w:rsidRPr="001B1614" w:rsidRDefault="001D14B5" w:rsidP="001D14B5">
      <w:pPr>
        <w:numPr>
          <w:ilvl w:val="0"/>
          <w:numId w:val="1"/>
        </w:numPr>
        <w:rPr>
          <w:sz w:val="22"/>
          <w:szCs w:val="22"/>
        </w:rPr>
      </w:pPr>
      <w:r w:rsidRPr="001B1614">
        <w:rPr>
          <w:b/>
          <w:bCs/>
          <w:sz w:val="22"/>
          <w:szCs w:val="22"/>
        </w:rPr>
        <w:t>Resilience and reinvention:</w:t>
      </w:r>
      <w:r w:rsidRPr="001B1614">
        <w:rPr>
          <w:sz w:val="22"/>
          <w:szCs w:val="22"/>
        </w:rPr>
        <w:br/>
        <w:t xml:space="preserve">When faced with setbacks, </w:t>
      </w:r>
      <w:r w:rsidR="0040785F" w:rsidRPr="001B1614">
        <w:rPr>
          <w:sz w:val="22"/>
          <w:szCs w:val="22"/>
        </w:rPr>
        <w:t>Bob</w:t>
      </w:r>
      <w:r w:rsidRPr="001B1614">
        <w:rPr>
          <w:sz w:val="22"/>
          <w:szCs w:val="22"/>
        </w:rPr>
        <w:t xml:space="preserve"> adapt</w:t>
      </w:r>
      <w:r w:rsidR="0040785F" w:rsidRPr="001B1614">
        <w:rPr>
          <w:sz w:val="22"/>
          <w:szCs w:val="22"/>
        </w:rPr>
        <w:t>s</w:t>
      </w:r>
      <w:r w:rsidRPr="001B1614">
        <w:rPr>
          <w:sz w:val="22"/>
          <w:szCs w:val="22"/>
        </w:rPr>
        <w:t>—sometimes by choice, sometimes by necessity. Where do you see resilience in your own life story? Was it learned early or later?</w:t>
      </w:r>
    </w:p>
    <w:p w14:paraId="1978F054" w14:textId="4F7ABB01" w:rsidR="008B0339" w:rsidRPr="001B1614" w:rsidRDefault="001D14B5" w:rsidP="001B1614">
      <w:pPr>
        <w:numPr>
          <w:ilvl w:val="0"/>
          <w:numId w:val="1"/>
        </w:numPr>
        <w:rPr>
          <w:sz w:val="22"/>
          <w:szCs w:val="22"/>
        </w:rPr>
      </w:pPr>
      <w:r w:rsidRPr="001B1614">
        <w:rPr>
          <w:b/>
          <w:bCs/>
          <w:sz w:val="22"/>
          <w:szCs w:val="22"/>
        </w:rPr>
        <w:t>Memory, legacy, and telling the story:</w:t>
      </w:r>
      <w:r w:rsidRPr="001B1614">
        <w:rPr>
          <w:sz w:val="22"/>
          <w:szCs w:val="22"/>
        </w:rPr>
        <w:br/>
        <w:t xml:space="preserve">This book preserves a slice of TV history that might otherwise be forgotten. Whose story in </w:t>
      </w:r>
      <w:r w:rsidRPr="001B1614">
        <w:rPr>
          <w:i/>
          <w:iCs/>
          <w:sz w:val="22"/>
          <w:szCs w:val="22"/>
        </w:rPr>
        <w:t>your</w:t>
      </w:r>
      <w:r w:rsidRPr="001B1614">
        <w:rPr>
          <w:sz w:val="22"/>
          <w:szCs w:val="22"/>
        </w:rPr>
        <w:t xml:space="preserve"> family or community deserves to be written down? What would you want future readers to understand about that life?</w:t>
      </w:r>
    </w:p>
    <w:sectPr w:rsidR="008B0339" w:rsidRPr="001B1614" w:rsidSect="001B1614">
      <w:pgSz w:w="12240" w:h="15840"/>
      <w:pgMar w:top="144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01F53"/>
    <w:multiLevelType w:val="multilevel"/>
    <w:tmpl w:val="E898B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2A3A1C"/>
    <w:multiLevelType w:val="multilevel"/>
    <w:tmpl w:val="13DC4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3627948">
    <w:abstractNumId w:val="0"/>
  </w:num>
  <w:num w:numId="2" w16cid:durableId="13294079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4B5"/>
    <w:rsid w:val="001B1614"/>
    <w:rsid w:val="001D14B5"/>
    <w:rsid w:val="00360465"/>
    <w:rsid w:val="00404402"/>
    <w:rsid w:val="0040785F"/>
    <w:rsid w:val="008B0339"/>
    <w:rsid w:val="00A2671F"/>
    <w:rsid w:val="00B44251"/>
    <w:rsid w:val="00B62970"/>
    <w:rsid w:val="00FA4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CA84F"/>
  <w15:chartTrackingRefBased/>
  <w15:docId w15:val="{D326FF39-3652-4520-8FCA-EB9D4CC15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14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14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14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14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14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14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14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14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14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14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14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14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14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14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14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14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14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14B5"/>
    <w:rPr>
      <w:rFonts w:eastAsiaTheme="majorEastAsia" w:cstheme="majorBidi"/>
      <w:color w:val="272727" w:themeColor="text1" w:themeTint="D8"/>
    </w:rPr>
  </w:style>
  <w:style w:type="paragraph" w:styleId="Title">
    <w:name w:val="Title"/>
    <w:basedOn w:val="Normal"/>
    <w:next w:val="Normal"/>
    <w:link w:val="TitleChar"/>
    <w:uiPriority w:val="10"/>
    <w:qFormat/>
    <w:rsid w:val="001D14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14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14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14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14B5"/>
    <w:pPr>
      <w:spacing w:before="160"/>
      <w:jc w:val="center"/>
    </w:pPr>
    <w:rPr>
      <w:i/>
      <w:iCs/>
      <w:color w:val="404040" w:themeColor="text1" w:themeTint="BF"/>
    </w:rPr>
  </w:style>
  <w:style w:type="character" w:customStyle="1" w:styleId="QuoteChar">
    <w:name w:val="Quote Char"/>
    <w:basedOn w:val="DefaultParagraphFont"/>
    <w:link w:val="Quote"/>
    <w:uiPriority w:val="29"/>
    <w:rsid w:val="001D14B5"/>
    <w:rPr>
      <w:i/>
      <w:iCs/>
      <w:color w:val="404040" w:themeColor="text1" w:themeTint="BF"/>
    </w:rPr>
  </w:style>
  <w:style w:type="paragraph" w:styleId="ListParagraph">
    <w:name w:val="List Paragraph"/>
    <w:basedOn w:val="Normal"/>
    <w:uiPriority w:val="34"/>
    <w:qFormat/>
    <w:rsid w:val="001D14B5"/>
    <w:pPr>
      <w:ind w:left="720"/>
      <w:contextualSpacing/>
    </w:pPr>
  </w:style>
  <w:style w:type="character" w:styleId="IntenseEmphasis">
    <w:name w:val="Intense Emphasis"/>
    <w:basedOn w:val="DefaultParagraphFont"/>
    <w:uiPriority w:val="21"/>
    <w:qFormat/>
    <w:rsid w:val="001D14B5"/>
    <w:rPr>
      <w:i/>
      <w:iCs/>
      <w:color w:val="0F4761" w:themeColor="accent1" w:themeShade="BF"/>
    </w:rPr>
  </w:style>
  <w:style w:type="paragraph" w:styleId="IntenseQuote">
    <w:name w:val="Intense Quote"/>
    <w:basedOn w:val="Normal"/>
    <w:next w:val="Normal"/>
    <w:link w:val="IntenseQuoteChar"/>
    <w:uiPriority w:val="30"/>
    <w:qFormat/>
    <w:rsid w:val="001D14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14B5"/>
    <w:rPr>
      <w:i/>
      <w:iCs/>
      <w:color w:val="0F4761" w:themeColor="accent1" w:themeShade="BF"/>
    </w:rPr>
  </w:style>
  <w:style w:type="character" w:styleId="IntenseReference">
    <w:name w:val="Intense Reference"/>
    <w:basedOn w:val="DefaultParagraphFont"/>
    <w:uiPriority w:val="32"/>
    <w:qFormat/>
    <w:rsid w:val="001D14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373</Words>
  <Characters>2129</Characters>
  <Application>Microsoft Office Word</Application>
  <DocSecurity>0</DocSecurity>
  <Lines>17</Lines>
  <Paragraphs>4</Paragraphs>
  <ScaleCrop>false</ScaleCrop>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Lee</dc:creator>
  <cp:keywords/>
  <dc:description/>
  <cp:lastModifiedBy>Monica Lee</cp:lastModifiedBy>
  <cp:revision>4</cp:revision>
  <dcterms:created xsi:type="dcterms:W3CDTF">2026-01-07T21:48:00Z</dcterms:created>
  <dcterms:modified xsi:type="dcterms:W3CDTF">2026-01-17T20:21:00Z</dcterms:modified>
</cp:coreProperties>
</file>